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6DBEBE" w14:textId="77777777" w:rsidR="00B374ED" w:rsidRDefault="00B374ED" w:rsidP="0088658C">
      <w:pPr>
        <w:spacing w:after="0"/>
        <w:jc w:val="center"/>
        <w:rPr>
          <w:b/>
          <w:sz w:val="32"/>
          <w:szCs w:val="32"/>
        </w:rPr>
      </w:pPr>
      <w:r w:rsidRPr="00E84CA7">
        <w:rPr>
          <w:b/>
          <w:i/>
          <w:sz w:val="32"/>
          <w:szCs w:val="32"/>
        </w:rPr>
        <w:t>Tour aux figures</w:t>
      </w:r>
      <w:r w:rsidRPr="00DA3E12">
        <w:rPr>
          <w:b/>
          <w:sz w:val="32"/>
          <w:szCs w:val="32"/>
        </w:rPr>
        <w:t xml:space="preserve"> – Pistes pédagogiques</w:t>
      </w:r>
      <w:r>
        <w:rPr>
          <w:b/>
          <w:sz w:val="32"/>
          <w:szCs w:val="32"/>
        </w:rPr>
        <w:t xml:space="preserve"> et thématique </w:t>
      </w:r>
    </w:p>
    <w:p w14:paraId="0B3B2BC2" w14:textId="77777777" w:rsidR="00B374ED" w:rsidRPr="00B374ED" w:rsidRDefault="00B374ED" w:rsidP="0088658C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Tous niveaux confondus – par thématique </w:t>
      </w:r>
    </w:p>
    <w:p w14:paraId="780A75CF" w14:textId="77777777" w:rsidR="00B374ED" w:rsidRPr="001E50EA" w:rsidRDefault="00B374ED" w:rsidP="0088658C">
      <w:pPr>
        <w:spacing w:after="0"/>
        <w:rPr>
          <w:b/>
        </w:rPr>
      </w:pPr>
    </w:p>
    <w:p w14:paraId="44567937" w14:textId="445334C3" w:rsidR="00B374ED" w:rsidRDefault="00B374ED" w:rsidP="0088658C">
      <w:pPr>
        <w:spacing w:after="0"/>
      </w:pPr>
      <w:r w:rsidRPr="001E50EA">
        <w:t xml:space="preserve">Nous vous proposons ici des pistes pédagogiques et des idées de thématiques pour explorer la </w:t>
      </w:r>
      <w:r w:rsidRPr="001E50EA">
        <w:rPr>
          <w:i/>
        </w:rPr>
        <w:t xml:space="preserve">Tour aux figures </w:t>
      </w:r>
      <w:r>
        <w:t xml:space="preserve">avec vos élèves en accompagnement d’une visite ou indépendamment. </w:t>
      </w:r>
    </w:p>
    <w:p w14:paraId="471BE55F" w14:textId="77777777" w:rsidR="00BF3CF5" w:rsidRDefault="00BF3CF5" w:rsidP="0088658C">
      <w:pPr>
        <w:spacing w:after="0"/>
      </w:pPr>
    </w:p>
    <w:p w14:paraId="447505ED" w14:textId="77777777" w:rsidR="00781FED" w:rsidRPr="00781FED" w:rsidRDefault="00781FED" w:rsidP="0088658C">
      <w:pPr>
        <w:spacing w:after="0"/>
      </w:pPr>
      <w:r>
        <w:t xml:space="preserve">Des ressources et informations sur la </w:t>
      </w:r>
      <w:r>
        <w:rPr>
          <w:i/>
        </w:rPr>
        <w:t xml:space="preserve">Tour aux figures </w:t>
      </w:r>
      <w:r>
        <w:t xml:space="preserve">et Jean Dubuffet sont disponibles dans le dossier pédagogique et sur le site internet. </w:t>
      </w:r>
    </w:p>
    <w:p w14:paraId="587131DC" w14:textId="77777777" w:rsidR="00B374ED" w:rsidRPr="001E50EA" w:rsidRDefault="00B374ED" w:rsidP="0088658C">
      <w:pPr>
        <w:spacing w:after="0"/>
      </w:pPr>
    </w:p>
    <w:p w14:paraId="099299D2" w14:textId="77777777" w:rsidR="00B374ED" w:rsidRDefault="00B374ED" w:rsidP="0088658C">
      <w:pPr>
        <w:spacing w:after="0"/>
        <w:rPr>
          <w:b/>
          <w:i/>
        </w:rPr>
      </w:pPr>
      <w:r>
        <w:rPr>
          <w:b/>
        </w:rPr>
        <w:t xml:space="preserve">La </w:t>
      </w:r>
      <w:r>
        <w:rPr>
          <w:b/>
          <w:i/>
        </w:rPr>
        <w:t xml:space="preserve">Tour aux figures </w:t>
      </w:r>
    </w:p>
    <w:p w14:paraId="5823B90C" w14:textId="77777777" w:rsidR="001B5DD1" w:rsidRDefault="001B5DD1" w:rsidP="0088658C">
      <w:pPr>
        <w:spacing w:after="0"/>
        <w:rPr>
          <w:b/>
        </w:rPr>
      </w:pPr>
    </w:p>
    <w:p w14:paraId="6D7EDE31" w14:textId="77777777" w:rsidR="001B5DD1" w:rsidRDefault="00B374ED" w:rsidP="0088658C">
      <w:pPr>
        <w:pStyle w:val="Paragraphedeliste"/>
        <w:numPr>
          <w:ilvl w:val="0"/>
          <w:numId w:val="2"/>
        </w:numPr>
        <w:spacing w:after="0"/>
      </w:pPr>
      <w:r>
        <w:t xml:space="preserve">Le processus de création de la </w:t>
      </w:r>
      <w:r w:rsidRPr="0059668B">
        <w:rPr>
          <w:i/>
        </w:rPr>
        <w:t>Tour aux figures </w:t>
      </w:r>
      <w:r>
        <w:t xml:space="preserve">: d’une maquette à l’œuvre monumentale. </w:t>
      </w:r>
      <w:r w:rsidR="001B5DD1">
        <w:t>Ouverture possible sur le</w:t>
      </w:r>
      <w:r>
        <w:t xml:space="preserve"> processus de création d’autres sculptures.  </w:t>
      </w:r>
    </w:p>
    <w:p w14:paraId="371F0007" w14:textId="77777777" w:rsidR="001B5DD1" w:rsidRDefault="001B5DD1" w:rsidP="0088658C">
      <w:pPr>
        <w:spacing w:after="0"/>
      </w:pPr>
    </w:p>
    <w:p w14:paraId="3B50DAB2" w14:textId="6DEBC23D" w:rsidR="001B5DD1" w:rsidRDefault="001B5DD1" w:rsidP="0088658C">
      <w:pPr>
        <w:pStyle w:val="Paragraphedeliste"/>
        <w:numPr>
          <w:ilvl w:val="0"/>
          <w:numId w:val="2"/>
        </w:numPr>
        <w:spacing w:after="0"/>
      </w:pPr>
      <w:r>
        <w:t xml:space="preserve">Le parc de l’île Saint-Germain : </w:t>
      </w:r>
      <w:r w:rsidR="00B374ED">
        <w:t>la tour et son environnement.</w:t>
      </w:r>
    </w:p>
    <w:p w14:paraId="51D6B55E" w14:textId="77777777" w:rsidR="000C7898" w:rsidRDefault="000C7898" w:rsidP="000C7898">
      <w:pPr>
        <w:pStyle w:val="Paragraphedeliste"/>
      </w:pPr>
    </w:p>
    <w:p w14:paraId="17B37E02" w14:textId="08AA28DD" w:rsidR="000C7898" w:rsidRDefault="000C7898" w:rsidP="000C7898">
      <w:pPr>
        <w:pStyle w:val="Paragraphedeliste"/>
        <w:numPr>
          <w:ilvl w:val="0"/>
          <w:numId w:val="2"/>
        </w:numPr>
      </w:pPr>
      <w:r w:rsidRPr="00AA0F87">
        <w:t xml:space="preserve">Le </w:t>
      </w:r>
      <w:proofErr w:type="spellStart"/>
      <w:r w:rsidRPr="00AA0F87">
        <w:rPr>
          <w:i/>
        </w:rPr>
        <w:t>Gastrovolve</w:t>
      </w:r>
      <w:proofErr w:type="spellEnd"/>
      <w:r w:rsidRPr="00AA0F87">
        <w:rPr>
          <w:i/>
        </w:rPr>
        <w:t> </w:t>
      </w:r>
      <w:r w:rsidR="00EE1783">
        <w:t xml:space="preserve">et la perte de repères. </w:t>
      </w:r>
      <w:r>
        <w:br/>
      </w:r>
    </w:p>
    <w:p w14:paraId="3CA542E0" w14:textId="77777777" w:rsidR="00B374ED" w:rsidRDefault="00B374ED" w:rsidP="0088658C">
      <w:pPr>
        <w:pStyle w:val="Paragraphedeliste"/>
        <w:numPr>
          <w:ilvl w:val="0"/>
          <w:numId w:val="2"/>
        </w:numPr>
        <w:spacing w:after="0"/>
      </w:pPr>
      <w:r>
        <w:t>L’extérieur de la tour : jeu de reconnaissance des figures sur la tour</w:t>
      </w:r>
      <w:r w:rsidR="001B5DD1">
        <w:t>, c</w:t>
      </w:r>
      <w:r>
        <w:t xml:space="preserve">elles dessinées par </w:t>
      </w:r>
      <w:r w:rsidR="001B5DD1">
        <w:t>Jean Dubuffet</w:t>
      </w:r>
      <w:r>
        <w:t xml:space="preserve"> et celles imaginées par les élèves. </w:t>
      </w:r>
      <w:r w:rsidR="0059668B">
        <w:br/>
      </w:r>
      <w:r>
        <w:t xml:space="preserve">Approfondissement : </w:t>
      </w:r>
      <w:r w:rsidR="001B5DD1">
        <w:t xml:space="preserve">le motif de la tour et les figures que l’on peut voir ou imaginer ne sont pas là par hasard. Jean Dubuffet voulait </w:t>
      </w:r>
      <w:r>
        <w:t xml:space="preserve">remettre en cause notre vision de la réalité grâce au motif de </w:t>
      </w:r>
      <w:r w:rsidRPr="0059668B">
        <w:rPr>
          <w:i/>
        </w:rPr>
        <w:t>L’Hourloupe</w:t>
      </w:r>
      <w:r>
        <w:t xml:space="preserve">, réflexion sur le réel et l’imaginaire. </w:t>
      </w:r>
    </w:p>
    <w:p w14:paraId="2B036BE2" w14:textId="77777777" w:rsidR="001B5DD1" w:rsidRDefault="001B5DD1" w:rsidP="0088658C">
      <w:pPr>
        <w:spacing w:after="0"/>
      </w:pPr>
    </w:p>
    <w:p w14:paraId="3D4E9525" w14:textId="77777777" w:rsidR="001B5DD1" w:rsidRDefault="00B374ED" w:rsidP="0088658C">
      <w:pPr>
        <w:pStyle w:val="Paragraphedeliste"/>
        <w:numPr>
          <w:ilvl w:val="0"/>
          <w:numId w:val="2"/>
        </w:numPr>
        <w:spacing w:after="0"/>
      </w:pPr>
      <w:r>
        <w:t>L’</w:t>
      </w:r>
      <w:r w:rsidR="00B9142A">
        <w:t>intérieur</w:t>
      </w:r>
      <w:r>
        <w:t xml:space="preserve"> de la tour : le </w:t>
      </w:r>
      <w:proofErr w:type="spellStart"/>
      <w:r w:rsidRPr="0059668B">
        <w:rPr>
          <w:i/>
        </w:rPr>
        <w:t>Gastrovolve</w:t>
      </w:r>
      <w:proofErr w:type="spellEnd"/>
      <w:r w:rsidR="00B9142A">
        <w:t>.</w:t>
      </w:r>
      <w:r>
        <w:t xml:space="preserve"> </w:t>
      </w:r>
      <w:r w:rsidR="00B9142A">
        <w:t xml:space="preserve">Jean Dubuffet a créé le </w:t>
      </w:r>
      <w:proofErr w:type="spellStart"/>
      <w:r w:rsidR="00B9142A" w:rsidRPr="0059668B">
        <w:rPr>
          <w:i/>
        </w:rPr>
        <w:t>Gastrovolve</w:t>
      </w:r>
      <w:proofErr w:type="spellEnd"/>
      <w:r w:rsidR="00B9142A" w:rsidRPr="0059668B">
        <w:rPr>
          <w:i/>
        </w:rPr>
        <w:t xml:space="preserve"> </w:t>
      </w:r>
      <w:r w:rsidR="00B9142A">
        <w:t xml:space="preserve">pour faire </w:t>
      </w:r>
      <w:r>
        <w:t xml:space="preserve">entrer </w:t>
      </w:r>
      <w:r w:rsidR="00B9142A">
        <w:t xml:space="preserve">les visiteurs </w:t>
      </w:r>
      <w:r>
        <w:t xml:space="preserve">dans l’œuvre, à être en immersion, perdre ses repères, Jean Dubuffet l’imaginait comme un habitat. </w:t>
      </w:r>
    </w:p>
    <w:p w14:paraId="1720F160" w14:textId="77777777" w:rsidR="003A2678" w:rsidRDefault="00B9142A" w:rsidP="0088658C">
      <w:pPr>
        <w:pStyle w:val="Paragraphedeliste"/>
        <w:spacing w:after="0"/>
      </w:pPr>
      <w:r>
        <w:t>Approfondissement : découvrir d’autres œuvres dans lesquelles il est possible d’entrer</w:t>
      </w:r>
      <w:r w:rsidR="003A2678">
        <w:t xml:space="preserve">, par </w:t>
      </w:r>
    </w:p>
    <w:p w14:paraId="0ABC7054" w14:textId="2D31976A" w:rsidR="00B9142A" w:rsidRPr="00212BC6" w:rsidRDefault="003A2678" w:rsidP="0088658C">
      <w:pPr>
        <w:pStyle w:val="Paragraphedeliste"/>
        <w:spacing w:after="0"/>
      </w:pPr>
      <w:r>
        <w:t>e</w:t>
      </w:r>
      <w:r w:rsidR="00B9142A">
        <w:t xml:space="preserve">xemples : </w:t>
      </w:r>
      <w:r w:rsidR="00B9142A" w:rsidRPr="00B9142A">
        <w:t>la</w:t>
      </w:r>
      <w:r w:rsidR="0059668B">
        <w:t xml:space="preserve"> </w:t>
      </w:r>
      <w:r w:rsidR="00B9142A" w:rsidRPr="0059668B">
        <w:rPr>
          <w:i/>
          <w:iCs/>
        </w:rPr>
        <w:t xml:space="preserve">Closerie Falbala </w:t>
      </w:r>
      <w:r w:rsidR="00B9142A" w:rsidRPr="00B9142A">
        <w:t>et le</w:t>
      </w:r>
      <w:r w:rsidR="00B9142A" w:rsidRPr="0059668B">
        <w:rPr>
          <w:i/>
        </w:rPr>
        <w:t xml:space="preserve"> </w:t>
      </w:r>
      <w:r w:rsidR="00B9142A" w:rsidRPr="0059668B">
        <w:rPr>
          <w:i/>
          <w:iCs/>
        </w:rPr>
        <w:t>Jardin d’hiver</w:t>
      </w:r>
      <w:r w:rsidR="00B9142A" w:rsidRPr="0059668B">
        <w:rPr>
          <w:i/>
        </w:rPr>
        <w:t xml:space="preserve"> </w:t>
      </w:r>
      <w:r w:rsidR="00B9142A">
        <w:t xml:space="preserve">de Jean Dubuffet mais </w:t>
      </w:r>
      <w:r w:rsidR="00B9142A" w:rsidRPr="00212BC6">
        <w:t>aussi d’autres artistes</w:t>
      </w:r>
      <w:r w:rsidR="00EE1783" w:rsidRPr="00212BC6">
        <w:t xml:space="preserve"> ( le </w:t>
      </w:r>
      <w:r w:rsidR="00EE1783" w:rsidRPr="00212BC6">
        <w:rPr>
          <w:i/>
        </w:rPr>
        <w:t xml:space="preserve">Jardin des </w:t>
      </w:r>
      <w:r w:rsidR="00212BC6" w:rsidRPr="00212BC6">
        <w:rPr>
          <w:i/>
        </w:rPr>
        <w:t xml:space="preserve">Tarots </w:t>
      </w:r>
      <w:r w:rsidR="00212BC6" w:rsidRPr="00212BC6">
        <w:t xml:space="preserve">de Nikki de Saint-Phalle, Le </w:t>
      </w:r>
      <w:proofErr w:type="spellStart"/>
      <w:r w:rsidR="00212BC6" w:rsidRPr="00212BC6">
        <w:rPr>
          <w:i/>
        </w:rPr>
        <w:t>Cyclop</w:t>
      </w:r>
      <w:proofErr w:type="spellEnd"/>
      <w:r w:rsidR="00212BC6" w:rsidRPr="00212BC6">
        <w:rPr>
          <w:i/>
        </w:rPr>
        <w:t xml:space="preserve"> </w:t>
      </w:r>
      <w:r w:rsidR="00212BC6" w:rsidRPr="00212BC6">
        <w:t>de Jean Tinguely par exemple).</w:t>
      </w:r>
      <w:r w:rsidR="00212BC6">
        <w:t xml:space="preserve"> </w:t>
      </w:r>
    </w:p>
    <w:p w14:paraId="7A2E0FB8" w14:textId="77777777" w:rsidR="001B5DD1" w:rsidRDefault="001B5DD1" w:rsidP="0088658C">
      <w:pPr>
        <w:spacing w:after="0"/>
      </w:pPr>
    </w:p>
    <w:p w14:paraId="52F09943" w14:textId="1A53A606" w:rsidR="000C7898" w:rsidRDefault="00266D41" w:rsidP="00FC0653">
      <w:pPr>
        <w:pStyle w:val="Paragraphedeliste"/>
        <w:numPr>
          <w:ilvl w:val="0"/>
          <w:numId w:val="2"/>
        </w:numPr>
        <w:spacing w:after="0"/>
      </w:pPr>
      <w:r>
        <w:t xml:space="preserve">À partir de la </w:t>
      </w:r>
      <w:r w:rsidRPr="00EE1783">
        <w:rPr>
          <w:i/>
        </w:rPr>
        <w:t xml:space="preserve">Tour aux figures </w:t>
      </w:r>
      <w:r>
        <w:t>déc</w:t>
      </w:r>
      <w:r w:rsidR="00EE1783">
        <w:t>ouvrir la sculpture monumentale.</w:t>
      </w:r>
      <w:r w:rsidR="00EE1783">
        <w:br/>
      </w:r>
      <w:r w:rsidR="0059668B">
        <w:t xml:space="preserve">Questions à explorer : Comment regarder une œuvre monumentale ? De loin ? De près ? Comment fabriquer une très grande œuvre ? Pourquoi faire des œuvres aussi grandes ? </w:t>
      </w:r>
    </w:p>
    <w:p w14:paraId="552E685D" w14:textId="77777777" w:rsidR="0059668B" w:rsidRPr="00266D41" w:rsidRDefault="0059668B" w:rsidP="0088658C">
      <w:pPr>
        <w:spacing w:after="0"/>
      </w:pPr>
    </w:p>
    <w:p w14:paraId="3D033DE2" w14:textId="58571644" w:rsidR="00BD54BA" w:rsidRDefault="0059668B" w:rsidP="0088658C">
      <w:pPr>
        <w:pStyle w:val="Paragraphedeliste"/>
        <w:numPr>
          <w:ilvl w:val="0"/>
          <w:numId w:val="2"/>
        </w:numPr>
        <w:spacing w:after="0"/>
      </w:pPr>
      <w:r>
        <w:t xml:space="preserve">À partir de la </w:t>
      </w:r>
      <w:r w:rsidRPr="0059668B">
        <w:rPr>
          <w:i/>
        </w:rPr>
        <w:t xml:space="preserve">Tour aux figures </w:t>
      </w:r>
      <w:r w:rsidR="00BD54BA">
        <w:t xml:space="preserve">et les autres tour d’artistes </w:t>
      </w:r>
      <w:r w:rsidR="00781FED">
        <w:t>(une fiche activité existe sur cette thématique)</w:t>
      </w:r>
      <w:r w:rsidR="00BD54BA">
        <w:t xml:space="preserve"> : </w:t>
      </w:r>
    </w:p>
    <w:p w14:paraId="32AD8924" w14:textId="1A3DE385" w:rsidR="00BD54BA" w:rsidRPr="000C7898" w:rsidRDefault="00BD54BA" w:rsidP="000C7898">
      <w:pPr>
        <w:pStyle w:val="Paragraphedeliste"/>
        <w:numPr>
          <w:ilvl w:val="0"/>
          <w:numId w:val="4"/>
        </w:numPr>
        <w:spacing w:after="0"/>
      </w:pPr>
      <w:r>
        <w:t>Découvrir d’autres tours d’artistes grâce à des exemples</w:t>
      </w:r>
      <w:r w:rsidR="000C7898">
        <w:t xml:space="preserve"> : </w:t>
      </w:r>
      <w:r w:rsidR="000C7898" w:rsidRPr="000C7898">
        <w:rPr>
          <w:i/>
        </w:rPr>
        <w:t xml:space="preserve">Le </w:t>
      </w:r>
      <w:proofErr w:type="spellStart"/>
      <w:r w:rsidR="000C7898" w:rsidRPr="000C7898">
        <w:rPr>
          <w:i/>
        </w:rPr>
        <w:t>Cyclop</w:t>
      </w:r>
      <w:proofErr w:type="spellEnd"/>
      <w:r w:rsidR="000C7898" w:rsidRPr="000C7898">
        <w:rPr>
          <w:i/>
        </w:rPr>
        <w:t xml:space="preserve"> </w:t>
      </w:r>
      <w:r w:rsidR="000C7898">
        <w:t xml:space="preserve">de Jean Tinguely, la </w:t>
      </w:r>
      <w:proofErr w:type="spellStart"/>
      <w:r w:rsidR="000C7898" w:rsidRPr="000C7898">
        <w:rPr>
          <w:i/>
        </w:rPr>
        <w:t>Kuchlbauer-Turm</w:t>
      </w:r>
      <w:proofErr w:type="spellEnd"/>
      <w:r w:rsidR="000C7898" w:rsidRPr="000C7898">
        <w:rPr>
          <w:i/>
        </w:rPr>
        <w:t> </w:t>
      </w:r>
      <w:r w:rsidR="000C7898" w:rsidRPr="000C7898">
        <w:t xml:space="preserve">de </w:t>
      </w:r>
      <w:proofErr w:type="spellStart"/>
      <w:r w:rsidR="000C7898" w:rsidRPr="000C7898">
        <w:t>Friedensreich</w:t>
      </w:r>
      <w:proofErr w:type="spellEnd"/>
      <w:r w:rsidR="000C7898" w:rsidRPr="000C7898">
        <w:t xml:space="preserve"> Hundertwasser, la </w:t>
      </w:r>
      <w:r w:rsidR="000C7898" w:rsidRPr="000C7898">
        <w:rPr>
          <w:i/>
        </w:rPr>
        <w:t xml:space="preserve">Tour cybernétique </w:t>
      </w:r>
      <w:r w:rsidR="000C7898" w:rsidRPr="000C7898">
        <w:t>de Nicolas Schöffer par exemple</w:t>
      </w:r>
      <w:r w:rsidR="000C7898">
        <w:t xml:space="preserve">. </w:t>
      </w:r>
    </w:p>
    <w:p w14:paraId="29FEB806" w14:textId="7C76358A" w:rsidR="00781FED" w:rsidRDefault="0059668B" w:rsidP="0088658C">
      <w:pPr>
        <w:pStyle w:val="Paragraphedeliste"/>
        <w:numPr>
          <w:ilvl w:val="0"/>
          <w:numId w:val="4"/>
        </w:numPr>
        <w:spacing w:after="0"/>
      </w:pPr>
      <w:r>
        <w:t xml:space="preserve">Mieux appréhender la </w:t>
      </w:r>
      <w:r w:rsidRPr="00BD54BA">
        <w:rPr>
          <w:i/>
        </w:rPr>
        <w:t xml:space="preserve">Tour aux figures </w:t>
      </w:r>
      <w:r>
        <w:t xml:space="preserve">grâce à la </w:t>
      </w:r>
      <w:r w:rsidR="00B374ED">
        <w:t>comparaison à d’autres tours</w:t>
      </w:r>
      <w:r w:rsidR="00781FED">
        <w:t xml:space="preserve"> : </w:t>
      </w:r>
      <w:r w:rsidR="00B374ED">
        <w:t xml:space="preserve">pour mettre en relief les singularités de la </w:t>
      </w:r>
      <w:r w:rsidR="00B374ED" w:rsidRPr="00BD54BA">
        <w:rPr>
          <w:i/>
        </w:rPr>
        <w:t>Tour aux figures</w:t>
      </w:r>
      <w:r w:rsidR="00B374ED">
        <w:t xml:space="preserve">. </w:t>
      </w:r>
    </w:p>
    <w:p w14:paraId="2BE67ED8" w14:textId="1C444043" w:rsidR="00B374ED" w:rsidRDefault="00781FED" w:rsidP="0088658C">
      <w:pPr>
        <w:pStyle w:val="Paragraphedeliste"/>
        <w:numPr>
          <w:ilvl w:val="0"/>
          <w:numId w:val="4"/>
        </w:numPr>
        <w:spacing w:after="0"/>
      </w:pPr>
      <w:r>
        <w:t xml:space="preserve">Imaginer sa propre tour. </w:t>
      </w:r>
    </w:p>
    <w:p w14:paraId="449CF4F1" w14:textId="77777777" w:rsidR="00B374ED" w:rsidRDefault="00B374ED" w:rsidP="0088658C">
      <w:pPr>
        <w:spacing w:after="0"/>
        <w:rPr>
          <w:b/>
        </w:rPr>
      </w:pPr>
    </w:p>
    <w:p w14:paraId="546D9E89" w14:textId="77777777" w:rsidR="00B374ED" w:rsidRDefault="00B374ED" w:rsidP="0088658C">
      <w:pPr>
        <w:spacing w:after="0"/>
        <w:rPr>
          <w:b/>
        </w:rPr>
      </w:pPr>
      <w:r>
        <w:rPr>
          <w:b/>
        </w:rPr>
        <w:t xml:space="preserve">Jean Dubuffet </w:t>
      </w:r>
    </w:p>
    <w:p w14:paraId="0C67D792" w14:textId="77777777" w:rsidR="00781FED" w:rsidRDefault="00781FED" w:rsidP="0088658C">
      <w:pPr>
        <w:spacing w:after="0"/>
        <w:rPr>
          <w:b/>
        </w:rPr>
      </w:pPr>
    </w:p>
    <w:p w14:paraId="06C5C1CD" w14:textId="77777777" w:rsidR="00B374ED" w:rsidRDefault="00B374ED" w:rsidP="0088658C">
      <w:pPr>
        <w:pStyle w:val="Paragraphedeliste"/>
        <w:numPr>
          <w:ilvl w:val="0"/>
          <w:numId w:val="2"/>
        </w:numPr>
        <w:spacing w:after="0"/>
      </w:pPr>
      <w:r>
        <w:t>Découvrir la personnalité de Jean Dubuffet</w:t>
      </w:r>
      <w:r w:rsidR="00781FED">
        <w:t xml:space="preserve">, un artiste non conventionnel. </w:t>
      </w:r>
    </w:p>
    <w:p w14:paraId="6BA88D11" w14:textId="77777777" w:rsidR="00781FED" w:rsidRDefault="00781FED" w:rsidP="0088658C">
      <w:pPr>
        <w:pStyle w:val="Paragraphedeliste"/>
        <w:spacing w:after="0"/>
      </w:pPr>
    </w:p>
    <w:p w14:paraId="3C38BCD6" w14:textId="77777777" w:rsidR="00B374ED" w:rsidRDefault="00B374ED" w:rsidP="0088658C">
      <w:pPr>
        <w:pStyle w:val="Paragraphedeliste"/>
        <w:numPr>
          <w:ilvl w:val="0"/>
          <w:numId w:val="2"/>
        </w:numPr>
        <w:spacing w:after="0"/>
      </w:pPr>
      <w:r>
        <w:t xml:space="preserve">Les œuvres de Jean Dubuffet en dehors de </w:t>
      </w:r>
      <w:r w:rsidRPr="00781FED">
        <w:rPr>
          <w:i/>
        </w:rPr>
        <w:t>L’Hourloupe</w:t>
      </w:r>
      <w:r w:rsidR="00781FED">
        <w:t xml:space="preserve">. </w:t>
      </w:r>
    </w:p>
    <w:p w14:paraId="67B13ABA" w14:textId="77777777" w:rsidR="00781FED" w:rsidRDefault="00781FED" w:rsidP="0088658C">
      <w:pPr>
        <w:spacing w:after="0"/>
      </w:pPr>
    </w:p>
    <w:p w14:paraId="1526DB5F" w14:textId="3C0F9F2D" w:rsidR="00B374ED" w:rsidRDefault="00B374ED" w:rsidP="0088658C">
      <w:pPr>
        <w:pStyle w:val="Paragraphedeliste"/>
        <w:numPr>
          <w:ilvl w:val="0"/>
          <w:numId w:val="2"/>
        </w:numPr>
        <w:spacing w:after="0"/>
      </w:pPr>
      <w:r>
        <w:t>Focus sur l’usage de matériaux atypiques par Jean Dubuffet</w:t>
      </w:r>
      <w:r w:rsidR="00781FED">
        <w:t> :</w:t>
      </w:r>
      <w:r>
        <w:t xml:space="preserve"> faire de l’art avec tous types de matériaux.</w:t>
      </w:r>
      <w:r w:rsidR="00781FED">
        <w:t xml:space="preserve"> </w:t>
      </w:r>
      <w:r w:rsidR="003A2678">
        <w:t>Possibilité de p</w:t>
      </w:r>
      <w:r w:rsidR="00781FED">
        <w:t xml:space="preserve">roposer une activité artistique à partir de matériaux inhabituel ou du quotidien. </w:t>
      </w:r>
    </w:p>
    <w:p w14:paraId="0EBA9146" w14:textId="77777777" w:rsidR="00781FED" w:rsidRDefault="00781FED" w:rsidP="0088658C">
      <w:pPr>
        <w:spacing w:after="0"/>
      </w:pPr>
    </w:p>
    <w:p w14:paraId="2663E207" w14:textId="4A14B4CA" w:rsidR="00B374ED" w:rsidRDefault="00B94C68" w:rsidP="0088658C">
      <w:pPr>
        <w:pStyle w:val="Paragraphedeliste"/>
        <w:numPr>
          <w:ilvl w:val="0"/>
          <w:numId w:val="2"/>
        </w:numPr>
        <w:spacing w:after="0"/>
      </w:pPr>
      <w:r>
        <w:t>Découvrir l’Art B</w:t>
      </w:r>
      <w:r w:rsidR="00B374ED">
        <w:t xml:space="preserve">rut : </w:t>
      </w:r>
      <w:r>
        <w:t xml:space="preserve">une </w:t>
      </w:r>
      <w:r w:rsidR="00B374ED">
        <w:t>notion inventé</w:t>
      </w:r>
      <w:r>
        <w:t>e</w:t>
      </w:r>
      <w:r w:rsidR="00B374ED">
        <w:t xml:space="preserve"> par Jean Dubuffet et source d’inspiration pour lui. </w:t>
      </w:r>
      <w:r w:rsidR="00B6655C">
        <w:br/>
      </w:r>
    </w:p>
    <w:p w14:paraId="60E2F7D7" w14:textId="48C98624" w:rsidR="00B374ED" w:rsidRDefault="00B6655C" w:rsidP="0088658C">
      <w:pPr>
        <w:pStyle w:val="Paragraphedeliste"/>
        <w:numPr>
          <w:ilvl w:val="0"/>
          <w:numId w:val="2"/>
        </w:numPr>
        <w:spacing w:after="0"/>
      </w:pPr>
      <w:r>
        <w:t>Le métier d’artiste.</w:t>
      </w:r>
      <w:r w:rsidR="00B374ED">
        <w:t xml:space="preserve"> Jean Dubuffet</w:t>
      </w:r>
      <w:r>
        <w:t xml:space="preserve"> au contraire</w:t>
      </w:r>
      <w:r w:rsidR="00B374ED">
        <w:t xml:space="preserve"> s’est toujours considéré comme un amateur</w:t>
      </w:r>
      <w:r>
        <w:t xml:space="preserve"> et non comme un professionnel. </w:t>
      </w:r>
    </w:p>
    <w:p w14:paraId="7E4AD003" w14:textId="77777777" w:rsidR="00B374ED" w:rsidRDefault="00B374ED" w:rsidP="0088658C">
      <w:pPr>
        <w:spacing w:after="0"/>
      </w:pPr>
    </w:p>
    <w:p w14:paraId="171B0C49" w14:textId="08B9CF09" w:rsidR="00B374ED" w:rsidRDefault="00B374ED" w:rsidP="0088658C">
      <w:pPr>
        <w:spacing w:after="0"/>
        <w:rPr>
          <w:b/>
        </w:rPr>
      </w:pPr>
      <w:r>
        <w:rPr>
          <w:b/>
          <w:i/>
        </w:rPr>
        <w:t>L’Hourloupe</w:t>
      </w:r>
      <w:r>
        <w:rPr>
          <w:b/>
        </w:rPr>
        <w:t xml:space="preserve"> </w:t>
      </w:r>
    </w:p>
    <w:p w14:paraId="5B482FB6" w14:textId="77777777" w:rsidR="009430E8" w:rsidRDefault="009430E8" w:rsidP="0088658C">
      <w:pPr>
        <w:spacing w:after="0"/>
        <w:rPr>
          <w:b/>
        </w:rPr>
      </w:pPr>
    </w:p>
    <w:p w14:paraId="03B3167A" w14:textId="211AA56C" w:rsidR="00B374ED" w:rsidRPr="009430E8" w:rsidRDefault="009430E8" w:rsidP="0088658C">
      <w:pPr>
        <w:pStyle w:val="Paragraphedeliste"/>
        <w:numPr>
          <w:ilvl w:val="0"/>
          <w:numId w:val="3"/>
        </w:numPr>
        <w:spacing w:after="0"/>
        <w:rPr>
          <w:b/>
        </w:rPr>
      </w:pPr>
      <w:r>
        <w:t xml:space="preserve">L’invention de </w:t>
      </w:r>
      <w:r w:rsidR="00B374ED" w:rsidRPr="009430E8">
        <w:rPr>
          <w:i/>
        </w:rPr>
        <w:t>L’Hourloupe</w:t>
      </w:r>
      <w:r w:rsidR="00B374ED">
        <w:t> </w:t>
      </w:r>
      <w:r>
        <w:t xml:space="preserve">par Jean Dubuffet </w:t>
      </w:r>
      <w:r w:rsidR="00B374ED">
        <w:t>: de dessins rapide</w:t>
      </w:r>
      <w:r>
        <w:t>s</w:t>
      </w:r>
      <w:r w:rsidR="00B374ED">
        <w:t xml:space="preserve"> à un cycle d’œuvres. </w:t>
      </w:r>
    </w:p>
    <w:p w14:paraId="7443183C" w14:textId="77777777" w:rsidR="009430E8" w:rsidRPr="009430E8" w:rsidRDefault="009430E8" w:rsidP="0088658C">
      <w:pPr>
        <w:pStyle w:val="Paragraphedeliste"/>
        <w:spacing w:after="0"/>
        <w:ind w:left="1080"/>
        <w:rPr>
          <w:b/>
        </w:rPr>
      </w:pPr>
    </w:p>
    <w:p w14:paraId="08720484" w14:textId="358DCBB3" w:rsidR="00B374ED" w:rsidRPr="009430E8" w:rsidRDefault="00B374ED" w:rsidP="0088658C">
      <w:pPr>
        <w:pStyle w:val="Paragraphedeliste"/>
        <w:numPr>
          <w:ilvl w:val="0"/>
          <w:numId w:val="3"/>
        </w:numPr>
        <w:spacing w:after="0"/>
        <w:rPr>
          <w:b/>
        </w:rPr>
      </w:pPr>
      <w:r>
        <w:t xml:space="preserve">Comprendre </w:t>
      </w:r>
      <w:r w:rsidRPr="009430E8">
        <w:rPr>
          <w:i/>
        </w:rPr>
        <w:t>L’Hourloupe</w:t>
      </w:r>
      <w:r>
        <w:t xml:space="preserve"> par l’observation : mettre en regard différentes œuvres de </w:t>
      </w:r>
      <w:r w:rsidRPr="009430E8">
        <w:rPr>
          <w:i/>
        </w:rPr>
        <w:t>L’Hourloupe</w:t>
      </w:r>
      <w:r>
        <w:t xml:space="preserve">. </w:t>
      </w:r>
    </w:p>
    <w:p w14:paraId="07050FB8" w14:textId="4CC9FFA5" w:rsidR="009430E8" w:rsidRPr="009430E8" w:rsidRDefault="009430E8" w:rsidP="0088658C">
      <w:pPr>
        <w:spacing w:after="0"/>
        <w:rPr>
          <w:b/>
        </w:rPr>
      </w:pPr>
    </w:p>
    <w:p w14:paraId="1923E64A" w14:textId="05564140" w:rsidR="00B374ED" w:rsidRDefault="009430E8" w:rsidP="0088658C">
      <w:pPr>
        <w:pStyle w:val="Paragraphedeliste"/>
        <w:numPr>
          <w:ilvl w:val="0"/>
          <w:numId w:val="3"/>
        </w:numPr>
        <w:spacing w:after="0"/>
      </w:pPr>
      <w:r>
        <w:t xml:space="preserve">À partir des œuvres de </w:t>
      </w:r>
      <w:r>
        <w:rPr>
          <w:i/>
        </w:rPr>
        <w:t xml:space="preserve">L’Hourloupe </w:t>
      </w:r>
      <w:r w:rsidR="001E5302">
        <w:t xml:space="preserve">découvrir d’autres </w:t>
      </w:r>
      <w:r w:rsidR="00B374ED">
        <w:t xml:space="preserve">artistes ayant utilisé des motifs à répétition : Niki de Saint </w:t>
      </w:r>
      <w:proofErr w:type="spellStart"/>
      <w:r w:rsidR="00B374ED">
        <w:t>Phalle</w:t>
      </w:r>
      <w:proofErr w:type="spellEnd"/>
      <w:r w:rsidR="00B374ED">
        <w:t xml:space="preserve">, Yayoi </w:t>
      </w:r>
      <w:proofErr w:type="spellStart"/>
      <w:r w:rsidR="00B374ED">
        <w:t>Kusama</w:t>
      </w:r>
      <w:proofErr w:type="spellEnd"/>
      <w:r w:rsidR="00B374ED">
        <w:t>, Robert et Sonia Delaunay, Daniel Buren par exemple</w:t>
      </w:r>
      <w:r w:rsidR="001E5302">
        <w:t xml:space="preserve">. </w:t>
      </w:r>
    </w:p>
    <w:p w14:paraId="0D27ABC1" w14:textId="608435FA" w:rsidR="009430E8" w:rsidRDefault="009430E8" w:rsidP="0088658C">
      <w:pPr>
        <w:spacing w:after="0"/>
      </w:pPr>
    </w:p>
    <w:p w14:paraId="764C6980" w14:textId="289CA843" w:rsidR="0088658C" w:rsidRDefault="00B374ED" w:rsidP="0088658C">
      <w:pPr>
        <w:pStyle w:val="Paragraphedeliste"/>
        <w:numPr>
          <w:ilvl w:val="0"/>
          <w:numId w:val="3"/>
        </w:numPr>
        <w:spacing w:after="0"/>
      </w:pPr>
      <w:r>
        <w:t xml:space="preserve">Les œuvres de </w:t>
      </w:r>
      <w:r w:rsidRPr="00BD54BA">
        <w:rPr>
          <w:i/>
        </w:rPr>
        <w:t xml:space="preserve">L’Hourloupe </w:t>
      </w:r>
      <w:r w:rsidR="00BD54BA">
        <w:t>et l’imaginaire :</w:t>
      </w:r>
      <w:r>
        <w:t xml:space="preserve"> </w:t>
      </w:r>
      <w:r w:rsidR="00BD54BA" w:rsidRPr="00BD54BA">
        <w:t xml:space="preserve">les motifs de L’Hourloupe sont réels mais les formes et figures vues par </w:t>
      </w:r>
      <w:r w:rsidR="007118C1">
        <w:t xml:space="preserve">le spectateur sont imaginaires. </w:t>
      </w:r>
      <w:r w:rsidR="00C2082B">
        <w:br/>
      </w:r>
      <w:r w:rsidR="007118C1">
        <w:t xml:space="preserve">Piste à explorer : </w:t>
      </w:r>
      <w:r w:rsidR="00BD54BA" w:rsidRPr="00BD54BA">
        <w:t>l’articulati</w:t>
      </w:r>
      <w:r w:rsidR="007118C1">
        <w:t xml:space="preserve">on entre réalité et imaginaire. </w:t>
      </w:r>
    </w:p>
    <w:p w14:paraId="1CEFD494" w14:textId="54CFF5C4" w:rsidR="0088658C" w:rsidRPr="0088658C" w:rsidRDefault="0088658C" w:rsidP="0088658C">
      <w:pPr>
        <w:spacing w:after="0"/>
      </w:pPr>
    </w:p>
    <w:p w14:paraId="56534994" w14:textId="56580283" w:rsidR="00B374ED" w:rsidRPr="00C2082B" w:rsidRDefault="00B374ED" w:rsidP="0088658C">
      <w:pPr>
        <w:pStyle w:val="Paragraphedeliste"/>
        <w:numPr>
          <w:ilvl w:val="0"/>
          <w:numId w:val="3"/>
        </w:numPr>
        <w:spacing w:after="0"/>
        <w:rPr>
          <w:b/>
        </w:rPr>
      </w:pPr>
      <w:r>
        <w:t xml:space="preserve">Le monde imaginaire de </w:t>
      </w:r>
      <w:r w:rsidRPr="009430E8">
        <w:rPr>
          <w:i/>
        </w:rPr>
        <w:t>L’Hourloupe</w:t>
      </w:r>
      <w:r>
        <w:t> : Jean Dubuffet a imaginé des personnag</w:t>
      </w:r>
      <w:r w:rsidR="007118C1">
        <w:t>es, habitats, une cheminée etc.</w:t>
      </w:r>
      <w:r>
        <w:t xml:space="preserve"> </w:t>
      </w:r>
      <w:r w:rsidR="00C2082B">
        <w:br/>
        <w:t>Activités possibles</w:t>
      </w:r>
      <w:r>
        <w:t xml:space="preserve"> : créer des objets à la manière de </w:t>
      </w:r>
      <w:r w:rsidRPr="00C2082B">
        <w:rPr>
          <w:i/>
        </w:rPr>
        <w:t>L’Hourloupe</w:t>
      </w:r>
      <w:r>
        <w:t xml:space="preserve">, créer son propre monde imaginaire. </w:t>
      </w:r>
    </w:p>
    <w:p w14:paraId="6819667C" w14:textId="77777777" w:rsidR="00B374ED" w:rsidRPr="00D82A5D" w:rsidRDefault="00B374ED" w:rsidP="0088658C">
      <w:pPr>
        <w:spacing w:after="0"/>
        <w:rPr>
          <w:b/>
        </w:rPr>
      </w:pPr>
    </w:p>
    <w:p w14:paraId="317D8342" w14:textId="71CD5E15" w:rsidR="00B374ED" w:rsidRDefault="00B374ED" w:rsidP="0088658C">
      <w:pPr>
        <w:spacing w:after="0"/>
        <w:rPr>
          <w:b/>
        </w:rPr>
      </w:pPr>
      <w:r>
        <w:rPr>
          <w:b/>
        </w:rPr>
        <w:t xml:space="preserve">Activités de pratique artistique </w:t>
      </w:r>
    </w:p>
    <w:p w14:paraId="6E9F3D38" w14:textId="77777777" w:rsidR="007E0536" w:rsidRDefault="007E0536" w:rsidP="0088658C">
      <w:pPr>
        <w:spacing w:after="0"/>
        <w:rPr>
          <w:b/>
        </w:rPr>
      </w:pPr>
    </w:p>
    <w:p w14:paraId="37213725" w14:textId="5CB54178" w:rsidR="00B374ED" w:rsidRPr="007E0536" w:rsidRDefault="00B374ED" w:rsidP="0088658C">
      <w:pPr>
        <w:pStyle w:val="Paragraphedeliste"/>
        <w:numPr>
          <w:ilvl w:val="0"/>
          <w:numId w:val="6"/>
        </w:numPr>
        <w:spacing w:after="0"/>
        <w:rPr>
          <w:b/>
        </w:rPr>
      </w:pPr>
      <w:r>
        <w:t xml:space="preserve">Dessiner à la manière de </w:t>
      </w:r>
      <w:r w:rsidR="007E0536">
        <w:rPr>
          <w:i/>
        </w:rPr>
        <w:t xml:space="preserve">L’Hourloupe. </w:t>
      </w:r>
    </w:p>
    <w:p w14:paraId="092BAF83" w14:textId="77777777" w:rsidR="007E0536" w:rsidRPr="007E0536" w:rsidRDefault="007E0536" w:rsidP="0088658C">
      <w:pPr>
        <w:spacing w:after="0"/>
        <w:ind w:left="1080"/>
        <w:rPr>
          <w:b/>
        </w:rPr>
      </w:pPr>
    </w:p>
    <w:p w14:paraId="104D5AD0" w14:textId="309D80BF" w:rsidR="00B374ED" w:rsidRPr="007E0536" w:rsidRDefault="007E0536" w:rsidP="0088658C">
      <w:pPr>
        <w:pStyle w:val="Paragraphedeliste"/>
        <w:numPr>
          <w:ilvl w:val="0"/>
          <w:numId w:val="6"/>
        </w:numPr>
        <w:spacing w:after="0"/>
        <w:rPr>
          <w:b/>
        </w:rPr>
      </w:pPr>
      <w:r>
        <w:t xml:space="preserve">Dessiner ou </w:t>
      </w:r>
      <w:r w:rsidR="00B374ED">
        <w:t xml:space="preserve">colorier la </w:t>
      </w:r>
      <w:r w:rsidR="00B374ED" w:rsidRPr="007E0536">
        <w:rPr>
          <w:i/>
        </w:rPr>
        <w:t xml:space="preserve">Tour aux figures </w:t>
      </w:r>
      <w:r w:rsidR="00B374ED">
        <w:t xml:space="preserve">et la mettre en scène dans différents environnements. </w:t>
      </w:r>
    </w:p>
    <w:p w14:paraId="2560E54C" w14:textId="380DFCBB" w:rsidR="007E0536" w:rsidRPr="007E0536" w:rsidRDefault="007E0536" w:rsidP="0088658C">
      <w:pPr>
        <w:spacing w:after="0"/>
        <w:rPr>
          <w:b/>
        </w:rPr>
      </w:pPr>
    </w:p>
    <w:p w14:paraId="02A1A546" w14:textId="21E0AEF2" w:rsidR="00B374ED" w:rsidRPr="007E0536" w:rsidRDefault="00B374ED" w:rsidP="0088658C">
      <w:pPr>
        <w:pStyle w:val="Paragraphedeliste"/>
        <w:numPr>
          <w:ilvl w:val="0"/>
          <w:numId w:val="6"/>
        </w:numPr>
        <w:spacing w:after="0"/>
        <w:rPr>
          <w:b/>
        </w:rPr>
      </w:pPr>
      <w:r>
        <w:t>Cré</w:t>
      </w:r>
      <w:r w:rsidR="007E0536">
        <w:t>er</w:t>
      </w:r>
      <w:r>
        <w:t xml:space="preserve"> à partir de matériaux inhabituels (carton, papier journal …)</w:t>
      </w:r>
      <w:r w:rsidRPr="007467CC">
        <w:t xml:space="preserve"> </w:t>
      </w:r>
      <w:r>
        <w:t xml:space="preserve">en s’inspirant d’œuvres de </w:t>
      </w:r>
      <w:r w:rsidR="007E0536">
        <w:t xml:space="preserve">Jean </w:t>
      </w:r>
      <w:r>
        <w:t>Dubuffet</w:t>
      </w:r>
      <w:r w:rsidR="007E0536">
        <w:t xml:space="preserve">. </w:t>
      </w:r>
    </w:p>
    <w:p w14:paraId="43A43508" w14:textId="4D165FC6" w:rsidR="007E0536" w:rsidRPr="007E0536" w:rsidRDefault="007E0536" w:rsidP="0088658C">
      <w:pPr>
        <w:spacing w:after="0"/>
        <w:rPr>
          <w:b/>
        </w:rPr>
      </w:pPr>
    </w:p>
    <w:p w14:paraId="0E4E1B64" w14:textId="68349805" w:rsidR="00B374ED" w:rsidRDefault="00B374ED" w:rsidP="0088658C">
      <w:pPr>
        <w:pStyle w:val="Paragraphedeliste"/>
        <w:numPr>
          <w:ilvl w:val="0"/>
          <w:numId w:val="6"/>
        </w:numPr>
        <w:spacing w:after="0"/>
      </w:pPr>
      <w:r>
        <w:t xml:space="preserve">Fresque collaborative à la manière de </w:t>
      </w:r>
      <w:r w:rsidR="007E0536">
        <w:rPr>
          <w:i/>
        </w:rPr>
        <w:t xml:space="preserve">L’Hourloupe, </w:t>
      </w:r>
      <w:r w:rsidR="007E0536">
        <w:t xml:space="preserve">sur papier ou sol à la craie. </w:t>
      </w:r>
    </w:p>
    <w:p w14:paraId="36644FD9" w14:textId="571D76A3" w:rsidR="007E0536" w:rsidRDefault="007E0536" w:rsidP="0088658C">
      <w:pPr>
        <w:spacing w:after="0"/>
      </w:pPr>
    </w:p>
    <w:p w14:paraId="657D7E34" w14:textId="3DDC491D" w:rsidR="00B374ED" w:rsidRPr="007E0536" w:rsidRDefault="00B374ED" w:rsidP="0088658C">
      <w:pPr>
        <w:pStyle w:val="Paragraphedeliste"/>
        <w:numPr>
          <w:ilvl w:val="0"/>
          <w:numId w:val="6"/>
        </w:numPr>
        <w:spacing w:after="0"/>
      </w:pPr>
      <w:r>
        <w:t xml:space="preserve">Puzzle de la </w:t>
      </w:r>
      <w:r w:rsidRPr="007E0536">
        <w:rPr>
          <w:i/>
        </w:rPr>
        <w:t>Tour aux figures</w:t>
      </w:r>
      <w:r w:rsidR="00EE1783">
        <w:rPr>
          <w:i/>
        </w:rPr>
        <w:t xml:space="preserve">. </w:t>
      </w:r>
    </w:p>
    <w:p w14:paraId="32C1E079" w14:textId="6C68D025" w:rsidR="007E0536" w:rsidRDefault="007E0536" w:rsidP="0088658C">
      <w:pPr>
        <w:spacing w:after="0"/>
      </w:pPr>
    </w:p>
    <w:p w14:paraId="5EEC5BC9" w14:textId="27413DD7" w:rsidR="00E329D6" w:rsidRDefault="007E0536" w:rsidP="0088658C">
      <w:pPr>
        <w:pStyle w:val="Paragraphedeliste"/>
        <w:numPr>
          <w:ilvl w:val="0"/>
          <w:numId w:val="6"/>
        </w:numPr>
        <w:spacing w:after="0"/>
      </w:pPr>
      <w:r>
        <w:t>Imaginer</w:t>
      </w:r>
      <w:r w:rsidR="00B374ED">
        <w:t xml:space="preserve"> sa propre tour (une fiche existe pour cette activité)</w:t>
      </w:r>
      <w:r>
        <w:t xml:space="preserve">. </w:t>
      </w:r>
    </w:p>
    <w:p w14:paraId="2821E111" w14:textId="77777777" w:rsidR="00BA2E17" w:rsidRDefault="00BA2E17" w:rsidP="00BA2E17">
      <w:pPr>
        <w:pStyle w:val="Paragraphedeliste"/>
      </w:pPr>
    </w:p>
    <w:p w14:paraId="659E7F46" w14:textId="77777777" w:rsidR="00BA2E17" w:rsidRDefault="00BA2E17" w:rsidP="00BA2E17">
      <w:pPr>
        <w:pStyle w:val="Paragraphedeliste"/>
        <w:numPr>
          <w:ilvl w:val="0"/>
          <w:numId w:val="8"/>
        </w:numPr>
        <w:spacing w:after="0" w:line="276" w:lineRule="auto"/>
        <w:jc w:val="both"/>
      </w:pPr>
      <w:r>
        <w:t>Réaliser un portrait à la manière de Dubuffet.</w:t>
      </w:r>
    </w:p>
    <w:p w14:paraId="62C39DCE" w14:textId="77777777" w:rsidR="00BA2E17" w:rsidRDefault="00BA2E17" w:rsidP="00BA2E17">
      <w:pPr>
        <w:pStyle w:val="Paragraphedeliste"/>
        <w:spacing w:after="0" w:line="276" w:lineRule="auto"/>
        <w:jc w:val="both"/>
      </w:pPr>
    </w:p>
    <w:p w14:paraId="0CEE2C30" w14:textId="6C691907" w:rsidR="00BA2E17" w:rsidRDefault="00BA2E17" w:rsidP="00BA2E17">
      <w:pPr>
        <w:pStyle w:val="Paragraphedeliste"/>
        <w:numPr>
          <w:ilvl w:val="0"/>
          <w:numId w:val="8"/>
        </w:numPr>
        <w:spacing w:after="0" w:line="276" w:lineRule="auto"/>
        <w:jc w:val="both"/>
      </w:pPr>
      <w:r>
        <w:t>Réaliser une œuvre collective à partir de glaise ou pâte</w:t>
      </w:r>
      <w:r>
        <w:t xml:space="preserve"> à modeler. </w:t>
      </w:r>
      <w:bookmarkStart w:id="0" w:name="_GoBack"/>
      <w:bookmarkEnd w:id="0"/>
    </w:p>
    <w:sectPr w:rsidR="00BA2E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B6BAD"/>
    <w:multiLevelType w:val="hybridMultilevel"/>
    <w:tmpl w:val="5054FC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B12AC"/>
    <w:multiLevelType w:val="hybridMultilevel"/>
    <w:tmpl w:val="A41415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148B5"/>
    <w:multiLevelType w:val="hybridMultilevel"/>
    <w:tmpl w:val="F0104A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2D199B"/>
    <w:multiLevelType w:val="hybridMultilevel"/>
    <w:tmpl w:val="06CC216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14953E1"/>
    <w:multiLevelType w:val="hybridMultilevel"/>
    <w:tmpl w:val="63DAFA32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E821FBA"/>
    <w:multiLevelType w:val="hybridMultilevel"/>
    <w:tmpl w:val="AC629EEC"/>
    <w:lvl w:ilvl="0" w:tplc="E76A66F2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86239BF"/>
    <w:multiLevelType w:val="hybridMultilevel"/>
    <w:tmpl w:val="B896E7B8"/>
    <w:lvl w:ilvl="0" w:tplc="E76A66F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7490A82"/>
    <w:multiLevelType w:val="hybridMultilevel"/>
    <w:tmpl w:val="6CC2EF38"/>
    <w:lvl w:ilvl="0" w:tplc="2E34E8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6"/>
  </w:num>
  <w:num w:numId="5">
    <w:abstractNumId w:val="5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7C5"/>
    <w:rsid w:val="000C7898"/>
    <w:rsid w:val="001B5DD1"/>
    <w:rsid w:val="001E5302"/>
    <w:rsid w:val="00212BC6"/>
    <w:rsid w:val="00266D41"/>
    <w:rsid w:val="002877C5"/>
    <w:rsid w:val="003A2678"/>
    <w:rsid w:val="0059668B"/>
    <w:rsid w:val="006C1C70"/>
    <w:rsid w:val="006F42AF"/>
    <w:rsid w:val="007118C1"/>
    <w:rsid w:val="00781FED"/>
    <w:rsid w:val="007E0536"/>
    <w:rsid w:val="0088658C"/>
    <w:rsid w:val="009430E8"/>
    <w:rsid w:val="00AA0F87"/>
    <w:rsid w:val="00B374ED"/>
    <w:rsid w:val="00B6655C"/>
    <w:rsid w:val="00B80E3E"/>
    <w:rsid w:val="00B9142A"/>
    <w:rsid w:val="00B94C68"/>
    <w:rsid w:val="00BA2E17"/>
    <w:rsid w:val="00BD54BA"/>
    <w:rsid w:val="00BF3CF5"/>
    <w:rsid w:val="00C2082B"/>
    <w:rsid w:val="00E329D6"/>
    <w:rsid w:val="00EE1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0DBFA"/>
  <w15:chartTrackingRefBased/>
  <w15:docId w15:val="{B4DE2E85-2A64-4633-8E40-989EAB4E9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74E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374ED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266D4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66D4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66D4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66D4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66D41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66D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66D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659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départemental des Hauts-de-Seine</Company>
  <LinksUpToDate>false</LinksUpToDate>
  <CharactersWithSpaces>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GOUDAL Bethsabee - PACT/DCU/SACCT</dc:creator>
  <cp:keywords/>
  <dc:description/>
  <cp:lastModifiedBy>GOUDAL Bethsabee - PACT/DCU/SACCT</cp:lastModifiedBy>
  <cp:revision>15</cp:revision>
  <dcterms:created xsi:type="dcterms:W3CDTF">2020-08-03T12:51:00Z</dcterms:created>
  <dcterms:modified xsi:type="dcterms:W3CDTF">2020-08-05T14:50:00Z</dcterms:modified>
</cp:coreProperties>
</file>